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FB" w:rsidRDefault="001665FB" w:rsidP="001665FB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color w:val="222222"/>
          <w:kern w:val="36"/>
          <w:sz w:val="20"/>
          <w:szCs w:val="20"/>
          <w:lang w:eastAsia="es-BO"/>
        </w:rPr>
      </w:pPr>
      <w:r>
        <w:rPr>
          <w:rFonts w:ascii="Verdana" w:eastAsia="Times New Roman" w:hAnsi="Verdana" w:cs="Times New Roman"/>
          <w:color w:val="222222"/>
          <w:kern w:val="36"/>
          <w:sz w:val="20"/>
          <w:szCs w:val="20"/>
          <w:lang w:eastAsia="es-BO"/>
        </w:rPr>
        <w:t>Portal Quimera:</w:t>
      </w:r>
    </w:p>
    <w:p w:rsidR="001665FB" w:rsidRPr="001665FB" w:rsidRDefault="001665FB" w:rsidP="001665FB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color w:val="222222"/>
          <w:kern w:val="36"/>
          <w:sz w:val="20"/>
          <w:szCs w:val="20"/>
          <w:lang w:eastAsia="es-BO"/>
        </w:rPr>
      </w:pPr>
    </w:p>
    <w:p w:rsidR="001665FB" w:rsidRPr="001665FB" w:rsidRDefault="001665FB" w:rsidP="001665FB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color w:val="222222"/>
          <w:kern w:val="36"/>
          <w:sz w:val="42"/>
          <w:szCs w:val="42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kern w:val="36"/>
          <w:sz w:val="42"/>
          <w:szCs w:val="42"/>
          <w:lang w:eastAsia="es-BO"/>
        </w:rPr>
        <w:t>El origen de los humanos modernos</w:t>
      </w:r>
    </w:p>
    <w:p w:rsidR="00897832" w:rsidRDefault="00897832" w:rsidP="00897832">
      <w:pPr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</w:p>
    <w:p w:rsidR="001665FB" w:rsidRPr="001665FB" w:rsidRDefault="001665FB" w:rsidP="00897832">
      <w:pPr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bookmarkStart w:id="0" w:name="_GoBack"/>
      <w:bookmarkEnd w:id="0"/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Introducción</w:t>
      </w:r>
    </w:p>
    <w:p w:rsidR="001665FB" w:rsidRPr="001665FB" w:rsidRDefault="001665FB" w:rsidP="001665FB">
      <w:pPr>
        <w:spacing w:after="30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Hay tres modelos que explican el origen de los humanos anatómicamente modernos. (Lo realmente significativo de los humanos modernos es su comportamiento complejo que se ve a través del simbolismo y el arte.)</w:t>
      </w:r>
    </w:p>
    <w:p w:rsidR="001665FB" w:rsidRPr="001665FB" w:rsidRDefault="001665FB" w:rsidP="001665FB">
      <w:pPr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 xml:space="preserve">Modelo </w:t>
      </w:r>
      <w:proofErr w:type="spellStart"/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Multiregional</w:t>
      </w:r>
      <w:proofErr w:type="spellEnd"/>
    </w:p>
    <w:p w:rsidR="001665FB" w:rsidRPr="001665FB" w:rsidRDefault="001665FB" w:rsidP="001665FB">
      <w:pPr>
        <w:spacing w:after="30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Plantea que las diferentes poblaciones que habitan el viejo mundo contribuyeron parcialmente a la formación de las poblaciones modernas.</w:t>
      </w:r>
    </w:p>
    <w:p w:rsidR="001665FB" w:rsidRPr="001665FB" w:rsidRDefault="001665FB" w:rsidP="001665FB">
      <w:pPr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 xml:space="preserve">Modelo </w:t>
      </w:r>
      <w:proofErr w:type="spellStart"/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Monogenético</w:t>
      </w:r>
      <w:proofErr w:type="spellEnd"/>
    </w:p>
    <w:p w:rsidR="001665FB" w:rsidRPr="001665FB" w:rsidRDefault="001665FB" w:rsidP="001665FB">
      <w:pPr>
        <w:spacing w:after="30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Afirma un origen común y único de la humanidad moderna.</w:t>
      </w:r>
    </w:p>
    <w:p w:rsidR="001665FB" w:rsidRPr="001665FB" w:rsidRDefault="001665FB" w:rsidP="001665FB">
      <w:pPr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Modelo Mixto</w:t>
      </w:r>
    </w:p>
    <w:p w:rsidR="001665FB" w:rsidRPr="001665FB" w:rsidRDefault="001665FB" w:rsidP="001665FB">
      <w:pPr>
        <w:spacing w:after="30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Algunos autores plantean un modelo mixto en el que destacan:</w:t>
      </w:r>
    </w:p>
    <w:p w:rsidR="001665FB" w:rsidRPr="001665FB" w:rsidRDefault="001665FB" w:rsidP="001665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Rol dominante de África en la configuración de los humanos modernos.</w:t>
      </w:r>
    </w:p>
    <w:p w:rsidR="001665FB" w:rsidRPr="001665FB" w:rsidRDefault="001665FB" w:rsidP="001665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proofErr w:type="gramStart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Al</w:t>
      </w:r>
      <w:proofErr w:type="gram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 menos tres grandes oleadas de H. </w:t>
      </w:r>
      <w:proofErr w:type="spellStart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erectus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 salieron de África.</w:t>
      </w:r>
    </w:p>
    <w:p w:rsidR="001665FB" w:rsidRPr="001665FB" w:rsidRDefault="001665FB" w:rsidP="001665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Ubicuidad en el intercambio genético entre poblaciones humanas. Defiende una expansión con cruzamiento de individuos.</w:t>
      </w: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La genética en la evolución humana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Hay dos líneas de estudio desarrolladas:</w:t>
      </w:r>
    </w:p>
    <w:p w:rsidR="001665FB" w:rsidRPr="001665FB" w:rsidRDefault="001665FB" w:rsidP="001665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Vía materna, el ADN </w:t>
      </w:r>
      <w:proofErr w:type="spellStart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mt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.</w:t>
      </w:r>
    </w:p>
    <w:p w:rsidR="001665FB" w:rsidRPr="001665FB" w:rsidRDefault="001665FB" w:rsidP="001665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Vía paterna, el cromosoma “y”.</w:t>
      </w: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El ADN y los Neandertales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El registro de ADN más antiguo que se conserva no va más allá de los 100.000 años. El ADN se destruye con el paso del tiempo.</w:t>
      </w: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Expansión de los Humanos Modernos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Los primeros aparecen en África Oriental, entre 200.000 y 150.000 años, des de ahí se extienden al resto del continente africano, Asia, Australia, Europa y América.</w:t>
      </w:r>
    </w:p>
    <w:p w:rsidR="001665FB" w:rsidRPr="001665FB" w:rsidRDefault="001665FB" w:rsidP="00166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África, 120.000 años</w:t>
      </w:r>
    </w:p>
    <w:p w:rsidR="001665FB" w:rsidRPr="001665FB" w:rsidRDefault="001665FB" w:rsidP="00166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Próximo Oriente, 100.000 años</w:t>
      </w:r>
    </w:p>
    <w:p w:rsidR="001665FB" w:rsidRPr="001665FB" w:rsidRDefault="001665FB" w:rsidP="00166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Asia Oriental, 70.000 años</w:t>
      </w:r>
    </w:p>
    <w:p w:rsidR="001665FB" w:rsidRPr="001665FB" w:rsidRDefault="001665FB" w:rsidP="00166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Europa, 40.000 / 35.000 años</w:t>
      </w:r>
    </w:p>
    <w:p w:rsidR="001665FB" w:rsidRPr="001665FB" w:rsidRDefault="001665FB" w:rsidP="00166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Siberia, 25.000 años</w:t>
      </w:r>
    </w:p>
    <w:p w:rsidR="001665FB" w:rsidRPr="001665FB" w:rsidRDefault="001665FB" w:rsidP="00166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América, 15.000 años</w:t>
      </w: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1"/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6"/>
          <w:szCs w:val="36"/>
          <w:lang w:eastAsia="es-BO"/>
        </w:rPr>
        <w:t>Innovaciones de los humanos modernos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En Europa se conocen como “</w:t>
      </w:r>
      <w:proofErr w:type="spellStart"/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Cro-magnon</w:t>
      </w:r>
      <w:proofErr w:type="spellEnd"/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”. Con ellos se asocia una tecnología novedosa, “talla laminar”, que caracteriza al Paleolítico Superior.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Los humanos modernos tienen unas estructuras sociales complejas y un pensamiento simbólico.</w:t>
      </w:r>
    </w:p>
    <w:p w:rsidR="001665FB" w:rsidRPr="001665FB" w:rsidRDefault="001665FB" w:rsidP="00166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Generación de la talla laminar</w:t>
      </w:r>
    </w:p>
    <w:p w:rsidR="001665FB" w:rsidRPr="001665FB" w:rsidRDefault="001665FB" w:rsidP="00166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Variedad de instrumentos líticos</w:t>
      </w:r>
    </w:p>
    <w:p w:rsidR="001665FB" w:rsidRPr="001665FB" w:rsidRDefault="001665FB" w:rsidP="00166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Instrumentos en hueso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Se generalizan, son característicos del Paleolítico Superior (permite cazar animales a distancia). Conlleva una serie de pautas técnicas novedosas.</w:t>
      </w: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Objetos de adorno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Son elementos que transmiten información, tienen un significado cultural, son un lenguaje:</w:t>
      </w:r>
    </w:p>
    <w:p w:rsidR="001665FB" w:rsidRPr="001665FB" w:rsidRDefault="001665FB" w:rsidP="001665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Dientes</w:t>
      </w:r>
    </w:p>
    <w:p w:rsidR="001665FB" w:rsidRPr="001665FB" w:rsidRDefault="001665FB" w:rsidP="001665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Conchas</w:t>
      </w:r>
    </w:p>
    <w:p w:rsidR="001665FB" w:rsidRPr="001665FB" w:rsidRDefault="001665FB" w:rsidP="001665F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Las cuentas (de collar)</w:t>
      </w: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lastRenderedPageBreak/>
        <w:t>Grabado, escultura y pintura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Se asocia a los humanos modernos, significa un pensamiento simbólico. Se utiliza para distinguir el Paleolítico Superior y el Medio. Es un fenómeno a escala mundial.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Hay varias teorías de interpretación del arte del Paleolítico Superior. Aparecen pinturas, mobiliario, piedras gravadas, figurillas… Actualmente se considera que es un elemento de cohesión entre diferentes grupos.</w:t>
      </w: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Prácticas funerarias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Estas prácticas se enriquecen con nuevos elementos (ajuar…), también se hacen enterramientos al aire libre.</w:t>
      </w: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Las estructuras de hábitat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 xml:space="preserve">No puede hablarse de instalaciones estables, pero </w:t>
      </w:r>
      <w:proofErr w:type="spellStart"/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si</w:t>
      </w:r>
      <w:proofErr w:type="spellEnd"/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 xml:space="preserve"> de tiempo prolongado (muy estructuradas), se utilizaba el mamut (huesos y piel), hierba…</w:t>
      </w: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Culturas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Con los humanos modernos se diferencian un conjunto de culturas, cuyas denominaciones varían en función del espacio geográfico y el momento cronológico.</w:t>
      </w: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Secuencia cultural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Las culturas se diferencian por los elementos líticos y óseos, se clasifican por la tipología.</w:t>
      </w:r>
    </w:p>
    <w:p w:rsidR="001665FB" w:rsidRPr="001665FB" w:rsidRDefault="001665FB" w:rsidP="001665F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proofErr w:type="spellStart"/>
      <w:r w:rsidRPr="001665FB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es-BO"/>
        </w:rPr>
        <w:t>Chatelperroniense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 (36.000 / 30.000 años): realizado por neandertales, característico de este período, la lámina con forma de cuchillo. Paleolítico Medio.</w:t>
      </w:r>
    </w:p>
    <w:p w:rsidR="001665FB" w:rsidRPr="001665FB" w:rsidRDefault="001665FB" w:rsidP="001665F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proofErr w:type="spellStart"/>
      <w:r w:rsidRPr="001665FB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es-BO"/>
        </w:rPr>
        <w:t>Auriñaciense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 (30.000 / 27.000 años): hecha por el H. Sapiens al inicio del Paleolítico Superior. Útiles en piedra y hueso, aparecen las primeras figuras.</w:t>
      </w:r>
    </w:p>
    <w:p w:rsidR="001665FB" w:rsidRPr="001665FB" w:rsidRDefault="001665FB" w:rsidP="001665F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proofErr w:type="spellStart"/>
      <w:r w:rsidRPr="001665FB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es-BO"/>
        </w:rPr>
        <w:t>Gravetiense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 (27.000 / 20.000 años): tradición distinta a la anterior, aparecen una amplia gama de objetos, </w:t>
      </w:r>
      <w:proofErr w:type="spellStart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laminas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 de dorso, puntas delgadas, puntas de “</w:t>
      </w:r>
      <w:proofErr w:type="spellStart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gravette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”…</w:t>
      </w:r>
    </w:p>
    <w:p w:rsidR="001665FB" w:rsidRPr="001665FB" w:rsidRDefault="001665FB" w:rsidP="001665F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es-BO"/>
        </w:rPr>
        <w:t>Solutrense</w:t>
      </w: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 (20.000 / 15.000 años): Aparece una nueva técnica de retoque de </w:t>
      </w:r>
      <w:proofErr w:type="spellStart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silex</w:t>
      </w:r>
      <w:proofErr w:type="spellEnd"/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 xml:space="preserve"> (plano e inverso), se localiza en la Península Ibérica y el Sudeste de Francia.</w:t>
      </w:r>
    </w:p>
    <w:p w:rsidR="001665FB" w:rsidRPr="001665FB" w:rsidRDefault="001665FB" w:rsidP="001665F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es-BO"/>
        </w:rPr>
        <w:t>Magdaleniense</w:t>
      </w: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 (16.000 / 10.000 años): Enorme expansión de útiles en hueso, aparecen los propulsores.</w:t>
      </w:r>
    </w:p>
    <w:p w:rsid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Aspectos económicos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lastRenderedPageBreak/>
        <w:t>Se utilizan criterios económicos para diferenciar el Paleolítico Medio Final y el Paleolítico Superior Inicial.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La economía prehistórica se estudia al considerar los datos faunísticos en el contexto de las estrategias que se utilizaban para producir y consumir alimentos. Hay asociaciones regionales importantes. La diferencia entre ambos Paleolíticos consiste en el incremento del número de etapas en la fabricación de un objeto.</w:t>
      </w:r>
    </w:p>
    <w:p w:rsidR="001665FB" w:rsidRPr="001665FB" w:rsidRDefault="001665FB" w:rsidP="001665FB">
      <w:pPr>
        <w:shd w:val="clear" w:color="auto" w:fill="FFFFFF"/>
        <w:spacing w:after="180" w:line="240" w:lineRule="auto"/>
        <w:textAlignment w:val="baseline"/>
        <w:outlineLvl w:val="3"/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</w:pPr>
      <w:r w:rsidRPr="001665FB">
        <w:rPr>
          <w:rFonts w:ascii="Verdana" w:eastAsia="Times New Roman" w:hAnsi="Verdana" w:cs="Times New Roman"/>
          <w:color w:val="222222"/>
          <w:sz w:val="30"/>
          <w:szCs w:val="30"/>
          <w:lang w:eastAsia="es-BO"/>
        </w:rPr>
        <w:t>Estructura social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La mayor parte de las sociedades paleolíticas se organizan en bandas (menos de 100 individuos) y el tamaño del grupo viene determinado por:</w:t>
      </w:r>
    </w:p>
    <w:p w:rsidR="001665FB" w:rsidRPr="001665FB" w:rsidRDefault="001665FB" w:rsidP="001665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La capacidad de sobrevivir</w:t>
      </w:r>
    </w:p>
    <w:p w:rsidR="001665FB" w:rsidRPr="001665FB" w:rsidRDefault="001665FB" w:rsidP="001665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</w:pPr>
      <w:r w:rsidRPr="001665FB">
        <w:rPr>
          <w:rFonts w:ascii="inherit" w:eastAsia="Times New Roman" w:hAnsi="inherit" w:cs="Times New Roman"/>
          <w:color w:val="444444"/>
          <w:sz w:val="24"/>
          <w:szCs w:val="24"/>
          <w:lang w:eastAsia="es-BO"/>
        </w:rPr>
        <w:t>La capacidad de vivir en paz</w:t>
      </w:r>
    </w:p>
    <w:p w:rsidR="001665FB" w:rsidRPr="001665FB" w:rsidRDefault="001665FB" w:rsidP="001665FB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</w:pPr>
      <w:r w:rsidRPr="001665FB">
        <w:rPr>
          <w:rFonts w:ascii="Verdana" w:eastAsia="Times New Roman" w:hAnsi="Verdana" w:cs="Times New Roman"/>
          <w:color w:val="444444"/>
          <w:sz w:val="24"/>
          <w:szCs w:val="24"/>
          <w:lang w:eastAsia="es-BO"/>
        </w:rPr>
        <w:t>Es importante la relación entre territorio necesario y productividad.</w:t>
      </w:r>
    </w:p>
    <w:p w:rsidR="0011463C" w:rsidRDefault="00897832"/>
    <w:sectPr w:rsidR="001146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F57"/>
    <w:multiLevelType w:val="multilevel"/>
    <w:tmpl w:val="5A608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C4B76"/>
    <w:multiLevelType w:val="multilevel"/>
    <w:tmpl w:val="4FB09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C5E59"/>
    <w:multiLevelType w:val="multilevel"/>
    <w:tmpl w:val="B34A9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B01FB"/>
    <w:multiLevelType w:val="multilevel"/>
    <w:tmpl w:val="6E308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36220"/>
    <w:multiLevelType w:val="multilevel"/>
    <w:tmpl w:val="86EA6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B6CB4"/>
    <w:multiLevelType w:val="multilevel"/>
    <w:tmpl w:val="FF3C5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213CA"/>
    <w:multiLevelType w:val="multilevel"/>
    <w:tmpl w:val="CE6A5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FB"/>
    <w:rsid w:val="000D7BC9"/>
    <w:rsid w:val="001665FB"/>
    <w:rsid w:val="00897832"/>
    <w:rsid w:val="009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9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2018-05-04T17:13:00Z</dcterms:created>
  <dcterms:modified xsi:type="dcterms:W3CDTF">2018-05-04T17:17:00Z</dcterms:modified>
</cp:coreProperties>
</file>